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E89B5">
      <w:pPr>
        <w:pStyle w:val="2"/>
        <w:widowControl/>
        <w:shd w:val="clear" w:color="auto" w:fill="FFFFFF"/>
        <w:spacing w:before="0" w:beforeAutospacing="0" w:afterAutospacing="0" w:line="259" w:lineRule="auto"/>
        <w:jc w:val="both"/>
        <w:rPr>
          <w:rFonts w:hint="default" w:ascii="方正小标宋简体" w:eastAsia="方正小标宋简体" w:cs="Helvetica" w:hAnsiTheme="minorEastAsia"/>
          <w:b w:val="0"/>
          <w:bCs w:val="0"/>
          <w:color w:val="000000"/>
          <w:kern w:val="36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eastAsia="方正小标宋简体" w:cs="Helvetica" w:hAnsiTheme="minorEastAsia"/>
          <w:b w:val="0"/>
          <w:bCs w:val="0"/>
          <w:color w:val="000000"/>
          <w:kern w:val="36"/>
          <w:sz w:val="32"/>
          <w:szCs w:val="32"/>
          <w:lang w:val="en-US" w:eastAsia="zh-CN" w:bidi="ar-SA"/>
        </w:rPr>
        <w:t>附件2</w:t>
      </w:r>
    </w:p>
    <w:p w14:paraId="151BE888">
      <w:pPr>
        <w:pStyle w:val="2"/>
        <w:widowControl/>
        <w:shd w:val="clear" w:color="auto" w:fill="FFFFFF"/>
        <w:spacing w:before="0" w:beforeAutospacing="0" w:afterAutospacing="0" w:line="259" w:lineRule="auto"/>
        <w:jc w:val="center"/>
        <w:rPr>
          <w:rFonts w:hint="eastAsia" w:ascii="方正小标宋简体" w:eastAsia="方正小标宋简体" w:cs="Helvetica" w:hAnsiTheme="minorEastAsia"/>
          <w:b w:val="0"/>
          <w:bCs w:val="0"/>
          <w:color w:val="000000"/>
          <w:kern w:val="36"/>
          <w:sz w:val="32"/>
          <w:szCs w:val="32"/>
          <w:lang w:bidi="ar-SA"/>
        </w:rPr>
      </w:pPr>
      <w:r>
        <w:rPr>
          <w:rFonts w:hint="default" w:ascii="方正小标宋简体" w:eastAsia="方正小标宋简体" w:cs="Helvetica" w:hAnsiTheme="minorEastAsia"/>
          <w:b w:val="0"/>
          <w:bCs w:val="0"/>
          <w:color w:val="000000"/>
          <w:kern w:val="36"/>
          <w:sz w:val="32"/>
          <w:szCs w:val="32"/>
          <w:lang w:bidi="ar-SA"/>
        </w:rPr>
        <w:t>2025年与有关国际组织实习生合作项目指南</w:t>
      </w:r>
    </w:p>
    <w:p w14:paraId="636C5D66">
      <w:pPr>
        <w:shd w:val="clear" w:color="auto" w:fill="FFFFFF"/>
        <w:spacing w:after="160" w:line="432" w:lineRule="atLeast"/>
        <w:ind w:firstLine="643"/>
        <w:rPr>
          <w:rFonts w:cs="Helvetica" w:asciiTheme="minorEastAsia" w:hAnsiTheme="minorEastAsia"/>
          <w:b/>
          <w:bCs/>
          <w:color w:val="000000"/>
          <w:sz w:val="28"/>
          <w:szCs w:val="28"/>
        </w:rPr>
      </w:pPr>
      <w:r>
        <w:rPr>
          <w:rFonts w:hint="default" w:cs="Helvetica" w:asciiTheme="minorEastAsia" w:hAnsiTheme="minorEastAsia"/>
          <w:b/>
          <w:bCs/>
          <w:color w:val="000000"/>
          <w:sz w:val="28"/>
          <w:szCs w:val="28"/>
          <w:lang w:val="en-US" w:eastAsia="zh-CN"/>
        </w:rPr>
        <w:t>一、简介</w:t>
      </w:r>
    </w:p>
    <w:p w14:paraId="174FED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8" w:lineRule="atLeast"/>
        <w:ind w:left="0" w:right="0" w:firstLine="640"/>
        <w:jc w:val="left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根据国家留学基金管理委员会（以下简称国家留学基金委）与联合国教科文组织、联合国难民署、联合国开发计划署、联合国粮农组织、联合国儿童基金会、国际电信联盟、国际移民组织、国际农业发展基金、世界粮食计划署、国际统一私法协会、国际可再生能源机构的合作协议，2025年国家留学基金委将继续选派优秀青年到上述组织实习。</w:t>
      </w:r>
    </w:p>
    <w:p w14:paraId="61A656D7">
      <w:pPr>
        <w:shd w:val="clear" w:color="auto" w:fill="FFFFFF"/>
        <w:spacing w:after="160" w:line="432" w:lineRule="atLeast"/>
        <w:ind w:firstLine="643"/>
        <w:rPr>
          <w:rFonts w:hint="default" w:cs="Helvetica" w:asciiTheme="minorEastAsia" w:hAnsiTheme="minorEastAsia"/>
          <w:b/>
          <w:bCs/>
          <w:color w:val="000000"/>
          <w:sz w:val="28"/>
          <w:szCs w:val="28"/>
        </w:rPr>
      </w:pPr>
      <w:r>
        <w:rPr>
          <w:rFonts w:hint="default" w:cs="Helvetica" w:asciiTheme="minorEastAsia" w:hAnsiTheme="minorEastAsia"/>
          <w:b/>
          <w:bCs/>
          <w:color w:val="000000"/>
          <w:sz w:val="28"/>
          <w:szCs w:val="28"/>
          <w:lang w:val="en-US" w:eastAsia="zh-CN"/>
        </w:rPr>
        <w:t>二、选派计划</w:t>
      </w:r>
    </w:p>
    <w:p w14:paraId="366237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8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1.选派类别及留学期限</w:t>
      </w:r>
    </w:p>
    <w:p w14:paraId="284462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8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实习生：3-12个月（以录取通知为准）。</w:t>
      </w:r>
    </w:p>
    <w:p w14:paraId="3F3FC4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8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2选派规模及岗位</w:t>
      </w:r>
    </w:p>
    <w:p w14:paraId="51E84C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8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计划选派实习生236人，其中联合国教科文组织8人、联合国难民署24人、联合国开发计划署50人、联合国粮农组织30人、联合国儿童基金会8人、国际电信联盟27人、国际移民组织29人、国际农业发展基金24人、世界粮食计划署15人、国际统一私法协会11人、国际可再生能源机构10人。详细岗位信息请见附件1。</w:t>
      </w:r>
    </w:p>
    <w:p w14:paraId="690195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8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3.资助内容</w:t>
      </w:r>
    </w:p>
    <w:p w14:paraId="07EFE3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8" w:lineRule="atLeast"/>
        <w:ind w:left="0" w:right="0" w:firstLine="640"/>
        <w:jc w:val="left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奖学金资助标准及方式按照</w:t>
      </w:r>
      <w:r>
        <w:fldChar w:fldCharType="begin"/>
      </w:r>
      <w:r>
        <w:instrText xml:space="preserve"> HYPERLINK "https://www.csc.edu.cn/article/3412" </w:instrText>
      </w:r>
      <w:r>
        <w:fldChar w:fldCharType="separate"/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shd w:val="clear" w:color="auto" w:fill="FFFFFF"/>
        </w:rPr>
        <w:t>《2025年国际组织实习项目指南》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有关规定执行。</w:t>
      </w:r>
    </w:p>
    <w:p w14:paraId="0E013E26">
      <w:pPr>
        <w:shd w:val="clear" w:color="auto" w:fill="FFFFFF"/>
        <w:spacing w:after="160" w:line="432" w:lineRule="atLeast"/>
        <w:ind w:firstLine="643"/>
        <w:rPr>
          <w:rFonts w:hint="default" w:cs="Helvetica" w:asciiTheme="minorEastAsia" w:hAnsiTheme="minorEastAsia"/>
          <w:b/>
          <w:bCs/>
          <w:color w:val="000000"/>
          <w:sz w:val="28"/>
          <w:szCs w:val="28"/>
          <w:lang w:val="en-US" w:eastAsia="zh-CN"/>
        </w:rPr>
      </w:pPr>
      <w:r>
        <w:rPr>
          <w:rFonts w:hint="default" w:cs="Helvetica" w:asciiTheme="minorEastAsia" w:hAnsiTheme="minorEastAsia"/>
          <w:b/>
          <w:bCs/>
          <w:color w:val="000000"/>
          <w:sz w:val="28"/>
          <w:szCs w:val="28"/>
          <w:lang w:val="en-US" w:eastAsia="zh-CN"/>
        </w:rPr>
        <w:t>三、申请条件</w:t>
      </w:r>
    </w:p>
    <w:p w14:paraId="644B71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8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1.申请人应符合国家留学基金资助出国留学人员选派指南要求和《2025年国际组织实习项目指南》规定的基本条件，具有强烈到国际组织的工作意愿和职业理想。</w:t>
      </w:r>
    </w:p>
    <w:p w14:paraId="46CD98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8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2.申请时年龄满18周岁，不超过30周岁（1994年1月1日以后出生，特殊岗位要求除外）；</w:t>
      </w:r>
    </w:p>
    <w:p w14:paraId="6D3B09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8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3.外语水平良好，精通英语，掌握国际组织使用的其他语言者优先。每个岗位要求略有不同，详见岗位需求。</w:t>
      </w:r>
    </w:p>
    <w:p w14:paraId="27419F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8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4.申请时应符合以下条件之一：</w:t>
      </w:r>
    </w:p>
    <w:p w14:paraId="00EE20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8" w:lineRule="atLeast"/>
        <w:ind w:left="0" w:right="0" w:firstLine="3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（1）2025年内毕业的国内外硕士、博士研究生（一经录取，须在毕业一年内开始实习）。其中，国外申请人不包括毕业离校已回国人员。</w:t>
      </w:r>
    </w:p>
    <w:p w14:paraId="4A47F3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8" w:lineRule="atLeast"/>
        <w:ind w:left="0" w:right="0" w:firstLine="3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（2）硕士、博士毕业未满一年的国内在职人员。</w:t>
      </w:r>
    </w:p>
    <w:p w14:paraId="285684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8" w:lineRule="atLeast"/>
        <w:ind w:left="0" w:right="0" w:firstLine="3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（3）硕士、博士毕业未满一年，目前正在海外国际组织实习的人员。</w:t>
      </w:r>
    </w:p>
    <w:p w14:paraId="2CF938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8" w:lineRule="atLeast"/>
        <w:ind w:left="0" w:right="0" w:firstLine="640"/>
        <w:jc w:val="left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5.符合岗位的其他要求。每个岗位对专业背景等要求不同，详见岗位需求。</w:t>
      </w:r>
    </w:p>
    <w:p w14:paraId="632AB538">
      <w:pPr>
        <w:shd w:val="clear" w:color="auto" w:fill="FFFFFF"/>
        <w:spacing w:after="160" w:line="432" w:lineRule="atLeast"/>
        <w:ind w:firstLine="643"/>
        <w:rPr>
          <w:rFonts w:hint="default" w:cs="Helvetica" w:asciiTheme="minorEastAsia" w:hAnsiTheme="minorEastAsia"/>
          <w:b/>
          <w:bCs/>
          <w:color w:val="000000"/>
          <w:sz w:val="28"/>
          <w:szCs w:val="28"/>
          <w:lang w:val="en-US" w:eastAsia="zh-CN"/>
        </w:rPr>
      </w:pPr>
      <w:r>
        <w:rPr>
          <w:rFonts w:hint="default" w:cs="Helvetica" w:asciiTheme="minorEastAsia" w:hAnsiTheme="minorEastAsia"/>
          <w:b/>
          <w:bCs/>
          <w:color w:val="000000"/>
          <w:sz w:val="28"/>
          <w:szCs w:val="28"/>
          <w:lang w:val="en-US" w:eastAsia="zh-CN"/>
        </w:rPr>
        <w:t>四、申请受理</w:t>
      </w:r>
    </w:p>
    <w:p w14:paraId="42889B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8" w:lineRule="atLeast"/>
        <w:ind w:left="0" w:right="0" w:firstLine="64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1.申请人应于2025年4月10日0时-4月21日14时登录国家公派留学管理信息平台（</w:t>
      </w:r>
      <w:r>
        <w:fldChar w:fldCharType="begin"/>
      </w:r>
      <w:r>
        <w:instrText xml:space="preserve"> HYPERLINK "https://sa.csc.edu.cn/student" \t "/Users/xsuper/Documents\x/_blank" </w:instrText>
      </w:r>
      <w:r>
        <w:fldChar w:fldCharType="separate"/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shd w:val="clear" w:color="auto" w:fill="FFFFFF"/>
        </w:rPr>
        <w:t>https://sa.csc.edu.cn/student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），按照</w:t>
      </w:r>
      <w:r>
        <w:fldChar w:fldCharType="begin"/>
      </w:r>
      <w:r>
        <w:instrText xml:space="preserve"> HYPERLINK "https://www.csc.edu.cn/article/3418" </w:instrText>
      </w:r>
      <w:r>
        <w:fldChar w:fldCharType="separate"/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shd w:val="clear" w:color="auto" w:fill="FFFFFF"/>
        </w:rPr>
        <w:t>申请材料及说明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和</w:t>
      </w:r>
      <w:r>
        <w:fldChar w:fldCharType="begin"/>
      </w:r>
      <w:r>
        <w:instrText xml:space="preserve"> HYPERLINK "https://www.csc.edu.cn/article/3419" </w:instrText>
      </w:r>
      <w:r>
        <w:fldChar w:fldCharType="separate"/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shd w:val="clear" w:color="auto" w:fill="FFFFFF"/>
        </w:rPr>
        <w:t>网上报名指南（合作项目）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完成网上报名，并按照系统提示上传规定格式的有关材料。</w:t>
      </w:r>
    </w:p>
    <w:p w14:paraId="76CD28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8" w:lineRule="atLeast"/>
        <w:ind w:left="0" w:right="0" w:firstLine="64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2.推选单位应对申请人的政治思想、道德品行、学术诚信、身心健康情况、申请资格、综合素质、发展潜力、国际交流能力等方面进行审核后出具有针对性的单位推荐意见。</w:t>
      </w:r>
    </w:p>
    <w:p w14:paraId="7D35BD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8" w:lineRule="atLeast"/>
        <w:ind w:left="0" w:right="0" w:firstLine="64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3.国家留学基金委委托以下单位（以下简称受理单位）负责申请受理工作：有关高校负责受理本校人员的申请；国内其他人员的申请由有关国家留学基金申请受理单位负责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受理（详见</w:t>
      </w:r>
      <w:r>
        <w:fldChar w:fldCharType="begin"/>
      </w:r>
      <w:r>
        <w:instrText xml:space="preserve"> HYPERLINK "https://www.csc.edu.cn/article/3421" \t "/Users/xsuper/Documents\x/_blank" </w:instrText>
      </w:r>
      <w:r>
        <w:fldChar w:fldCharType="separate"/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u w:val="single"/>
          <w:shd w:val="clear" w:color="auto" w:fill="FFFFFF"/>
        </w:rPr>
        <w:t>受理单位一览表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u w:val="single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）。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已在国内注册学籍的学生（含正在外学习的联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合培养学生）及工作关系在国内的人员均应通过国内单位推荐，由国内有关受理单位负责受理;在外留学人员的申请委托现就读院校或科研机构所在国我驻外使（领）馆负责受理。</w:t>
      </w:r>
    </w:p>
    <w:p w14:paraId="353180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8" w:lineRule="atLeast"/>
        <w:ind w:left="0" w:right="0" w:firstLine="64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4.申请人资格审核和材料审核工作由受理单位负责，受理单位应严格按照《2025年国际组织实习项目指南》要求开展资格审核和材料审核工作，向申请人所在单位了解核实申请人情况，筛选出符合项目要求的申请人。受理单位有权退回不真实、不一致、不符合要求的申请。</w:t>
      </w:r>
    </w:p>
    <w:p w14:paraId="0B78D4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8" w:lineRule="atLeast"/>
        <w:ind w:left="0" w:right="0" w:firstLine="64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5.受理单位应在2025年4月30日前通过信息平台提交推荐公函、初选名单和申请人电子材料至国家留学基金委。</w:t>
      </w:r>
    </w:p>
    <w:p w14:paraId="0523766C">
      <w:pPr>
        <w:shd w:val="clear" w:color="auto" w:fill="FFFFFF"/>
        <w:spacing w:after="160" w:line="432" w:lineRule="atLeast"/>
        <w:ind w:firstLine="643"/>
        <w:rPr>
          <w:rFonts w:hint="default" w:cs="Helvetica" w:asciiTheme="minorEastAsia" w:hAnsiTheme="minorEastAsia"/>
          <w:b/>
          <w:bCs/>
          <w:color w:val="000000"/>
          <w:sz w:val="28"/>
          <w:szCs w:val="28"/>
          <w:lang w:val="en-US" w:eastAsia="zh-CN"/>
        </w:rPr>
      </w:pPr>
      <w:r>
        <w:rPr>
          <w:rFonts w:hint="default" w:cs="Helvetica" w:asciiTheme="minorEastAsia" w:hAnsiTheme="minorEastAsia"/>
          <w:b/>
          <w:bCs/>
          <w:color w:val="000000"/>
          <w:sz w:val="28"/>
          <w:szCs w:val="28"/>
          <w:lang w:val="en-US" w:eastAsia="zh-CN"/>
        </w:rPr>
        <w:t>五、评审及录取</w:t>
      </w:r>
    </w:p>
    <w:p w14:paraId="374937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8" w:lineRule="atLeast"/>
        <w:ind w:left="0" w:right="0" w:firstLine="64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1.国家留学基金委对申请人进行评审，确定候选人后向有关国际组织推荐。评审时间将通过申请人电子邮箱通知本人。</w:t>
      </w:r>
    </w:p>
    <w:p w14:paraId="6825CE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8" w:lineRule="atLeast"/>
        <w:ind w:left="0" w:right="0" w:firstLine="64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2.国际组织将对推荐人选进行审定，确认录取人员名单及岗位安排。</w:t>
      </w:r>
    </w:p>
    <w:p w14:paraId="4EC91B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8" w:lineRule="atLeast"/>
        <w:ind w:left="0" w:right="0" w:firstLine="64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3.国家留学基金委根据有关国际组织意见，确定资助名单并录取。</w:t>
      </w:r>
    </w:p>
    <w:p w14:paraId="3D0BB88D">
      <w:pPr>
        <w:shd w:val="clear" w:color="auto" w:fill="FFFFFF"/>
        <w:spacing w:after="160" w:line="432" w:lineRule="atLeast"/>
        <w:ind w:firstLine="643"/>
        <w:rPr>
          <w:rFonts w:hint="default" w:cs="Helvetica" w:asciiTheme="minorEastAsia" w:hAnsiTheme="minorEastAsia"/>
          <w:b/>
          <w:bCs/>
          <w:color w:val="000000"/>
          <w:sz w:val="28"/>
          <w:szCs w:val="28"/>
          <w:lang w:val="en-US" w:eastAsia="zh-CN"/>
        </w:rPr>
      </w:pPr>
      <w:r>
        <w:rPr>
          <w:rFonts w:hint="default" w:cs="Helvetica" w:asciiTheme="minorEastAsia" w:hAnsiTheme="minorEastAsia"/>
          <w:b/>
          <w:bCs/>
          <w:color w:val="000000"/>
          <w:sz w:val="28"/>
          <w:szCs w:val="28"/>
          <w:lang w:val="en-US" w:eastAsia="zh-CN"/>
        </w:rPr>
        <w:t>六、派出管理</w:t>
      </w:r>
    </w:p>
    <w:p w14:paraId="260152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8" w:lineRule="atLeast"/>
        <w:ind w:left="0" w:right="0" w:firstLine="64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被录取人员应按照《2025年国际组织实习项目指南》和本项目录取通知有关要求办理派出手续并按时派出。</w:t>
      </w:r>
    </w:p>
    <w:p w14:paraId="1EFC3D1D">
      <w:pPr>
        <w:shd w:val="clear" w:color="auto" w:fill="FFFFFF"/>
        <w:spacing w:after="160" w:line="432" w:lineRule="atLeast"/>
        <w:ind w:firstLine="643"/>
        <w:rPr>
          <w:rFonts w:hint="default" w:cs="Helvetica" w:asciiTheme="minorEastAsia" w:hAnsiTheme="minorEastAsia"/>
          <w:b/>
          <w:bCs/>
          <w:color w:val="000000"/>
          <w:sz w:val="28"/>
          <w:szCs w:val="28"/>
          <w:lang w:val="en-US" w:eastAsia="zh-CN"/>
        </w:rPr>
      </w:pPr>
      <w:r>
        <w:rPr>
          <w:rFonts w:hint="default" w:cs="Helvetica" w:asciiTheme="minorEastAsia" w:hAnsiTheme="minorEastAsia"/>
          <w:b/>
          <w:bCs/>
          <w:color w:val="000000"/>
          <w:sz w:val="28"/>
          <w:szCs w:val="28"/>
          <w:lang w:val="en-US" w:eastAsia="zh-CN"/>
        </w:rPr>
        <w:t>七、咨询方式</w:t>
      </w:r>
    </w:p>
    <w:p w14:paraId="29951D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8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联系电话：010-66093334/3594</w:t>
      </w:r>
    </w:p>
    <w:p w14:paraId="473568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8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电子邮箱：gjzz@csc.edu.cn</w:t>
      </w:r>
    </w:p>
    <w:p w14:paraId="690E81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8" w:lineRule="atLeast"/>
        <w:ind w:left="0" w:right="0" w:firstLine="0"/>
        <w:jc w:val="left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1C9D6B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8" w:lineRule="atLeast"/>
        <w:ind w:left="0" w:right="0" w:firstLine="640"/>
        <w:jc w:val="left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Helvetica Neue" w:hAnsi="Helvetica Neue" w:eastAsia="Helvetica Neue" w:cs="Helvetica Neue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附件：</w:t>
      </w:r>
    </w:p>
    <w:p w14:paraId="30509D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8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1.2025年国际组织实习岗位需求</w:t>
      </w:r>
    </w:p>
    <w:p w14:paraId="242207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8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fldChar w:fldCharType="begin"/>
      </w:r>
      <w:r>
        <w:instrText xml:space="preserve"> HYPERLINK "https://www.csc.edu.cn/attached/file/20250319/20250319141841_8293.rar" \t "/Users/xsuper/Documents\x/_blank" </w:instrText>
      </w:r>
      <w:r>
        <w:fldChar w:fldCharType="separate"/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u w:val="single"/>
          <w:shd w:val="clear" w:color="auto" w:fill="FFFFFF"/>
        </w:rPr>
        <w:t>联合国教科文组织（8个）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u w:val="single"/>
          <w:shd w:val="clear" w:color="auto" w:fill="FFFFFF"/>
        </w:rPr>
        <w:fldChar w:fldCharType="end"/>
      </w:r>
    </w:p>
    <w:p w14:paraId="7677BC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8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fldChar w:fldCharType="begin"/>
      </w:r>
      <w:r>
        <w:instrText xml:space="preserve"> HYPERLINK "https://www.csc.edu.cn/attached/file/20250319/20250319141937_0790.rar" \t "/Users/xsuper/Documents\x/_blank" </w:instrText>
      </w:r>
      <w:r>
        <w:fldChar w:fldCharType="separate"/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u w:val="single"/>
          <w:shd w:val="clear" w:color="auto" w:fill="FFFFFF"/>
        </w:rPr>
        <w:t>联合国难民署（24个）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u w:val="single"/>
          <w:shd w:val="clear" w:color="auto" w:fill="FFFFFF"/>
        </w:rPr>
        <w:fldChar w:fldCharType="end"/>
      </w:r>
    </w:p>
    <w:p w14:paraId="19B6D4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8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fldChar w:fldCharType="begin"/>
      </w:r>
      <w:r>
        <w:instrText xml:space="preserve"> HYPERLINK "https://www.csc.edu.cn/attached/file/20250319/20250319142046_5989.rar" \t "/Users/xsuper/Documents\x/_blank" </w:instrText>
      </w:r>
      <w:r>
        <w:fldChar w:fldCharType="separate"/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u w:val="single"/>
          <w:shd w:val="clear" w:color="auto" w:fill="FFFFFF"/>
        </w:rPr>
        <w:t>联合国开发计划署（50个）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u w:val="single"/>
          <w:shd w:val="clear" w:color="auto" w:fill="FFFFFF"/>
        </w:rPr>
        <w:fldChar w:fldCharType="end"/>
      </w:r>
    </w:p>
    <w:p w14:paraId="2DAFEB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8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fldChar w:fldCharType="begin"/>
      </w:r>
      <w:r>
        <w:instrText xml:space="preserve"> HYPERLINK "https://www.csc.edu.cn/attached/file/20250319/20250319142128_8939.rar" \t "/Users/xsuper/Documents\x/_blank" </w:instrText>
      </w:r>
      <w:r>
        <w:fldChar w:fldCharType="separate"/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u w:val="single"/>
          <w:shd w:val="clear" w:color="auto" w:fill="FFFFFF"/>
        </w:rPr>
        <w:t>联合国粮食及农业组织（30个）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u w:val="single"/>
          <w:shd w:val="clear" w:color="auto" w:fill="FFFFFF"/>
        </w:rPr>
        <w:fldChar w:fldCharType="end"/>
      </w:r>
    </w:p>
    <w:p w14:paraId="25FDC6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8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fldChar w:fldCharType="begin"/>
      </w:r>
      <w:r>
        <w:instrText xml:space="preserve"> HYPERLINK "https://www.csc.edu.cn/attached/file/20250319/20250319142202_7270.rar" \t "/Users/xsuper/Documents\x/_blank" </w:instrText>
      </w:r>
      <w:r>
        <w:fldChar w:fldCharType="separate"/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u w:val="single"/>
          <w:shd w:val="clear" w:color="auto" w:fill="FFFFFF"/>
        </w:rPr>
        <w:t>联合国儿童基金会（8个）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u w:val="single"/>
          <w:shd w:val="clear" w:color="auto" w:fill="FFFFFF"/>
        </w:rPr>
        <w:fldChar w:fldCharType="end"/>
      </w:r>
    </w:p>
    <w:p w14:paraId="5AEF99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8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fldChar w:fldCharType="begin"/>
      </w:r>
      <w:r>
        <w:instrText xml:space="preserve"> HYPERLINK "https://www.csc.edu.cn/attached/file/20250319/20250319142303_1667.rar" \t "/Users/xsuper/Documents\x/_blank" </w:instrText>
      </w:r>
      <w:r>
        <w:fldChar w:fldCharType="separate"/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u w:val="single"/>
          <w:shd w:val="clear" w:color="auto" w:fill="FFFFFF"/>
        </w:rPr>
        <w:t>国际电信联盟（27个）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u w:val="single"/>
          <w:shd w:val="clear" w:color="auto" w:fill="FFFFFF"/>
        </w:rPr>
        <w:fldChar w:fldCharType="end"/>
      </w:r>
    </w:p>
    <w:p w14:paraId="441E92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8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fldChar w:fldCharType="begin"/>
      </w:r>
      <w:r>
        <w:instrText xml:space="preserve"> HYPERLINK "https://www.csc.edu.cn/attached/file/20250319/20250319142358_0323.rar" \t "/Users/xsuper/Documents\x/_blank" </w:instrText>
      </w:r>
      <w:r>
        <w:fldChar w:fldCharType="separate"/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u w:val="single"/>
          <w:shd w:val="clear" w:color="auto" w:fill="FFFFFF"/>
        </w:rPr>
        <w:t>国际移民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组织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u w:val="single"/>
          <w:shd w:val="clear" w:color="auto" w:fill="FFFFFF"/>
        </w:rPr>
        <w:t>（29个）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u w:val="single"/>
          <w:shd w:val="clear" w:color="auto" w:fill="FFFFFF"/>
        </w:rPr>
        <w:fldChar w:fldCharType="end"/>
      </w:r>
    </w:p>
    <w:p w14:paraId="2EE541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8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fldChar w:fldCharType="begin"/>
      </w:r>
      <w:r>
        <w:instrText xml:space="preserve"> HYPERLINK "https://www.csc.edu.cn/attached/file/20250319/20250319142440_1471.rar" \t "/Users/xsuper/Documents\x/_blank" </w:instrText>
      </w:r>
      <w:r>
        <w:fldChar w:fldCharType="separate"/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u w:val="single"/>
          <w:shd w:val="clear" w:color="auto" w:fill="FFFFFF"/>
        </w:rPr>
        <w:t>国际农业发展基金（24个）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u w:val="single"/>
          <w:shd w:val="clear" w:color="auto" w:fill="FFFFFF"/>
        </w:rPr>
        <w:fldChar w:fldCharType="end"/>
      </w:r>
    </w:p>
    <w:p w14:paraId="2A1541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8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fldChar w:fldCharType="begin"/>
      </w:r>
      <w:r>
        <w:instrText xml:space="preserve"> HYPERLINK "https://www.csc.edu.cn/attached/file/20250319/20250319142551_5005.rar" \t "/Users/xsuper/Documents\x/_blank" </w:instrText>
      </w:r>
      <w:r>
        <w:fldChar w:fldCharType="separate"/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u w:val="single"/>
          <w:shd w:val="clear" w:color="auto" w:fill="FFFFFF"/>
        </w:rPr>
        <w:t>世界粮食计划署（15个）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u w:val="single"/>
          <w:shd w:val="clear" w:color="auto" w:fill="FFFFFF"/>
        </w:rPr>
        <w:fldChar w:fldCharType="end"/>
      </w:r>
    </w:p>
    <w:p w14:paraId="58431F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8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fldChar w:fldCharType="begin"/>
      </w:r>
      <w:r>
        <w:instrText xml:space="preserve"> HYPERLINK "https://www.csc.edu.cn/attached/file/20250319/20250319142631_3700.zip" \t "/Users/xsuper/Documents\x/_blank" </w:instrText>
      </w:r>
      <w:r>
        <w:fldChar w:fldCharType="separate"/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u w:val="single"/>
          <w:shd w:val="clear" w:color="auto" w:fill="FFFFFF"/>
        </w:rPr>
        <w:t>国际统一私法协会（11个）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u w:val="single"/>
          <w:shd w:val="clear" w:color="auto" w:fill="FFFFFF"/>
        </w:rPr>
        <w:fldChar w:fldCharType="end"/>
      </w:r>
    </w:p>
    <w:p w14:paraId="5B0F80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8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fldChar w:fldCharType="begin"/>
      </w:r>
      <w:r>
        <w:instrText xml:space="preserve"> HYPERLINK "https://www.csc.edu.cn/attached/file/20250319/20250319142717_7365.rar" \t "/Users/xsuper/Documents\x/_blank" </w:instrText>
      </w:r>
      <w: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u w:val="single"/>
          <w:shd w:val="clear" w:color="auto" w:fill="FFFFFF"/>
        </w:rPr>
        <w:t>国际可再生能源机构（10个）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u w:val="single"/>
          <w:shd w:val="clear" w:color="auto" w:fill="FFFFFF"/>
        </w:rPr>
        <w:fldChar w:fldCharType="end"/>
      </w:r>
    </w:p>
    <w:p w14:paraId="063C9A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8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2.</w:t>
      </w:r>
      <w:r>
        <w:fldChar w:fldCharType="begin"/>
      </w:r>
      <w:r>
        <w:instrText xml:space="preserve"> HYPERLINK "https://www.csc.edu.cn/article/3418" </w:instrText>
      </w:r>
      <w:r>
        <w:fldChar w:fldCharType="separate"/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28"/>
          <w:szCs w:val="28"/>
          <w:u w:val="single"/>
          <w:shd w:val="clear" w:color="auto" w:fill="FFFFFF"/>
        </w:rPr>
        <w:t>申请材料及说明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28"/>
          <w:szCs w:val="28"/>
          <w:u w:val="single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和</w:t>
      </w:r>
      <w:r>
        <w:fldChar w:fldCharType="begin"/>
      </w:r>
      <w:r>
        <w:instrText xml:space="preserve"> HYPERLINK "https://www.csc.edu.cn/article/3419" </w:instrText>
      </w:r>
      <w:r>
        <w:fldChar w:fldCharType="separate"/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28"/>
          <w:szCs w:val="28"/>
          <w:u w:val="single"/>
          <w:shd w:val="clear" w:color="auto" w:fill="FFFFFF"/>
        </w:rPr>
        <w:t>网上报名指南（合作项目）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28"/>
          <w:szCs w:val="28"/>
          <w:u w:val="single"/>
          <w:shd w:val="clear" w:color="auto" w:fill="FFFFFF"/>
        </w:rPr>
        <w:fldChar w:fldCharType="end"/>
      </w:r>
    </w:p>
    <w:p w14:paraId="210274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8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3.申请时间流程：</w:t>
      </w:r>
    </w:p>
    <w:tbl>
      <w:tblPr>
        <w:tblStyle w:val="4"/>
        <w:tblpPr w:leftFromText="180" w:rightFromText="180" w:vertAnchor="text" w:horzAnchor="page" w:tblpXSpec="center" w:tblpY="1530"/>
        <w:tblOverlap w:val="never"/>
        <w:tblW w:w="98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8"/>
        <w:gridCol w:w="3331"/>
        <w:gridCol w:w="4089"/>
      </w:tblGrid>
      <w:tr w14:paraId="50F92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2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2B98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16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A309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事项</w:t>
            </w:r>
          </w:p>
        </w:tc>
        <w:tc>
          <w:tcPr>
            <w:tcW w:w="207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3EE9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707DC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0" w:hRule="atLeast"/>
          <w:jc w:val="center"/>
        </w:trPr>
        <w:tc>
          <w:tcPr>
            <w:tcW w:w="12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B07A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2025年4月10日前</w:t>
            </w:r>
          </w:p>
        </w:tc>
        <w:tc>
          <w:tcPr>
            <w:tcW w:w="16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3E0D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准备阶段</w:t>
            </w:r>
          </w:p>
        </w:tc>
        <w:tc>
          <w:tcPr>
            <w:tcW w:w="207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3526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1.   申请人查看选派办法，确定是否有资格申请。</w:t>
            </w:r>
          </w:p>
          <w:p w14:paraId="2356B3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2.了解意向申报国际组织的机构职能，选择1个意向岗位，按应提交的申请材料及说明准备申请材料。</w:t>
            </w:r>
          </w:p>
        </w:tc>
      </w:tr>
      <w:tr w14:paraId="297DE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8" w:hRule="atLeast"/>
          <w:jc w:val="center"/>
        </w:trPr>
        <w:tc>
          <w:tcPr>
            <w:tcW w:w="12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FB96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2025年4月10日0时-4月21日14时</w:t>
            </w:r>
          </w:p>
        </w:tc>
        <w:tc>
          <w:tcPr>
            <w:tcW w:w="16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60CF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经所在单位同意后，申请人登录国家公派留学管理信息平台进行网上报名。</w:t>
            </w:r>
          </w:p>
          <w:p w14:paraId="412DB2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按应提交的申请材料及说明准备申请材料，并按时提交至相应受理单位。</w:t>
            </w:r>
          </w:p>
        </w:tc>
        <w:tc>
          <w:tcPr>
            <w:tcW w:w="207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4353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CSC报名网址：</w:t>
            </w:r>
            <w:r>
              <w:fldChar w:fldCharType="begin"/>
            </w:r>
            <w:r>
              <w:instrText xml:space="preserve"> HYPERLINK "https://sa.csc.edu.cn/student" </w:instrText>
            </w:r>
            <w: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</w:rPr>
              <w:t>https://sa.csc.edu.cn/student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  <w:p w14:paraId="438BBE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（北京时间4月21日14时关网，务必关网前在线提交申请表）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项目名称：国际组织实习项目</w:t>
            </w:r>
          </w:p>
          <w:p w14:paraId="74B73C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合作渠道：与XX国际组织合作项目（根据申报岗位自行选择）</w:t>
            </w:r>
          </w:p>
        </w:tc>
      </w:tr>
      <w:tr w14:paraId="56058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5" w:hRule="atLeast"/>
          <w:jc w:val="center"/>
        </w:trPr>
        <w:tc>
          <w:tcPr>
            <w:tcW w:w="12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4A2D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2025年4月30日前</w:t>
            </w:r>
          </w:p>
        </w:tc>
        <w:tc>
          <w:tcPr>
            <w:tcW w:w="16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A727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受理单位审核后统一向国家留学基金委提交申请材料。</w:t>
            </w:r>
          </w:p>
        </w:tc>
        <w:tc>
          <w:tcPr>
            <w:tcW w:w="207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2B53F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CCC0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  <w:jc w:val="center"/>
        </w:trPr>
        <w:tc>
          <w:tcPr>
            <w:tcW w:w="12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313E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2025年5-6月</w:t>
            </w:r>
          </w:p>
        </w:tc>
        <w:tc>
          <w:tcPr>
            <w:tcW w:w="16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1033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中外双方评审</w:t>
            </w:r>
          </w:p>
        </w:tc>
        <w:tc>
          <w:tcPr>
            <w:tcW w:w="207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58BE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国家留学基金委将组织评审时间另行通知。</w:t>
            </w:r>
          </w:p>
        </w:tc>
      </w:tr>
      <w:tr w14:paraId="2FD52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  <w:jc w:val="center"/>
        </w:trPr>
        <w:tc>
          <w:tcPr>
            <w:tcW w:w="123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C9D9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2025年7月</w:t>
            </w:r>
          </w:p>
        </w:tc>
        <w:tc>
          <w:tcPr>
            <w:tcW w:w="16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D3CB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公布录取结果</w:t>
            </w:r>
          </w:p>
        </w:tc>
        <w:tc>
          <w:tcPr>
            <w:tcW w:w="207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98DA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录取时间根据外方反馈时间确定。</w:t>
            </w:r>
          </w:p>
        </w:tc>
      </w:tr>
      <w:tr w14:paraId="15081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  <w:jc w:val="center"/>
        </w:trPr>
        <w:tc>
          <w:tcPr>
            <w:tcW w:w="123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C724D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C9BB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录取人员与国际组织签署合同，办理派出手续，按期到岗。</w:t>
            </w:r>
          </w:p>
        </w:tc>
        <w:tc>
          <w:tcPr>
            <w:tcW w:w="207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9D5A0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C318CB5">
      <w:pPr>
        <w:keepNext w:val="0"/>
        <w:keepLines w:val="0"/>
        <w:widowControl/>
        <w:suppressLineNumbers w:val="0"/>
        <w:jc w:val="left"/>
      </w:pPr>
    </w:p>
    <w:p w14:paraId="082E9E24"/>
    <w:p w14:paraId="4BB88A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5OTVjYWE0ODFjYjczYmE1ZGIwMDk4MGE1ZGY5YjEifQ=="/>
  </w:docVars>
  <w:rsids>
    <w:rsidRoot w:val="DFE73689"/>
    <w:rsid w:val="5EC23FF7"/>
    <w:rsid w:val="DFE7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1919</Words>
  <Characters>2117</Characters>
  <Lines>0</Lines>
  <Paragraphs>0</Paragraphs>
  <TotalTime>6</TotalTime>
  <ScaleCrop>false</ScaleCrop>
  <LinksUpToDate>false</LinksUpToDate>
  <CharactersWithSpaces>2120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2025-04-09T15:02:00Z</dcterms:created>
  <dc:creator>徐述腾</dc:creator>
  <cp:lastModifiedBy>abcdefwyf</cp:lastModifiedBy>
  <dcterms:modified xsi:type="dcterms:W3CDTF">2025-04-15T02:50:09Z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53139930B91C43CE90BFEB80227AFC03_13</vt:lpwstr>
  </property>
  <property fmtid="{D5CDD505-2E9C-101B-9397-08002B2CF9AE}" pid="3" name="KSOProductBuildVer">
    <vt:lpwstr>2052-12.1.0.20784</vt:lpwstr>
  </property>
</Properties>
</file>